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7F" w:rsidRPr="00090326" w:rsidRDefault="005578A1">
      <w:pPr>
        <w:rPr>
          <w:b/>
          <w:sz w:val="32"/>
          <w:szCs w:val="32"/>
        </w:rPr>
      </w:pPr>
      <w:r w:rsidRPr="00090326">
        <w:rPr>
          <w:b/>
          <w:sz w:val="32"/>
          <w:szCs w:val="32"/>
        </w:rPr>
        <w:t>Bloomsbury Colleges Environmental Policy Statement</w:t>
      </w:r>
    </w:p>
    <w:p w:rsidR="005578A1" w:rsidRPr="005578A1" w:rsidRDefault="005578A1">
      <w:pPr>
        <w:rPr>
          <w:rFonts w:cs="Calibri"/>
        </w:rPr>
      </w:pPr>
      <w:r>
        <w:rPr>
          <w:rFonts w:ascii="Calibri" w:hAnsi="Calibri" w:cs="Calibri"/>
        </w:rPr>
        <w:t>At the Bloomsbury Colleges w</w:t>
      </w:r>
      <w:r w:rsidRPr="0047492C">
        <w:rPr>
          <w:rFonts w:ascii="Calibri" w:hAnsi="Calibri" w:cs="Calibri"/>
        </w:rPr>
        <w:t xml:space="preserve">e recognize that our activities have an impact on the environment. Our environmental </w:t>
      </w:r>
      <w:r w:rsidR="009F3CA4" w:rsidRPr="0047492C">
        <w:rPr>
          <w:rFonts w:ascii="Calibri" w:hAnsi="Calibri" w:cs="Calibri"/>
        </w:rPr>
        <w:t xml:space="preserve">objectives are to ensure that this impact is minimized, that the </w:t>
      </w:r>
      <w:r w:rsidR="009F3CA4">
        <w:rPr>
          <w:rFonts w:ascii="Calibri" w:hAnsi="Calibri" w:cs="Calibri"/>
        </w:rPr>
        <w:t>Colleges grow</w:t>
      </w:r>
      <w:r w:rsidR="009F3CA4" w:rsidRPr="0047492C">
        <w:rPr>
          <w:rFonts w:ascii="Calibri" w:hAnsi="Calibri" w:cs="Calibri"/>
        </w:rPr>
        <w:t xml:space="preserve"> and develop</w:t>
      </w:r>
      <w:r w:rsidRPr="0047492C">
        <w:rPr>
          <w:rFonts w:ascii="Calibri" w:hAnsi="Calibri" w:cs="Calibri"/>
        </w:rPr>
        <w:t xml:space="preserve"> in a sustainable way and that continuous improvement in environmental performance is embedded into our business model and the culture of the Universit</w:t>
      </w:r>
      <w:r w:rsidR="00201BCD">
        <w:rPr>
          <w:rFonts w:ascii="Calibri" w:hAnsi="Calibri" w:cs="Calibri"/>
        </w:rPr>
        <w:t>ies</w:t>
      </w:r>
      <w:r w:rsidRPr="0047492C">
        <w:rPr>
          <w:rFonts w:ascii="Calibri" w:hAnsi="Calibri" w:cs="Calibri"/>
        </w:rPr>
        <w:t>.</w:t>
      </w:r>
    </w:p>
    <w:p w:rsidR="005578A1" w:rsidRDefault="005578A1">
      <w:pPr>
        <w:rPr>
          <w:rFonts w:cs="Arial"/>
        </w:rPr>
      </w:pPr>
      <w:r>
        <w:rPr>
          <w:rFonts w:cs="Arial"/>
        </w:rPr>
        <w:t>The C</w:t>
      </w:r>
      <w:r w:rsidRPr="005578A1">
        <w:rPr>
          <w:rFonts w:cs="Arial"/>
        </w:rPr>
        <w:t>ol</w:t>
      </w:r>
      <w:r w:rsidR="009F3CA4">
        <w:rPr>
          <w:rFonts w:cs="Arial"/>
        </w:rPr>
        <w:t xml:space="preserve">leges are committed to </w:t>
      </w:r>
      <w:r w:rsidRPr="005578A1">
        <w:rPr>
          <w:rFonts w:cs="Arial"/>
        </w:rPr>
        <w:t>achieving best practice benchmark standards for higher education establishm</w:t>
      </w:r>
      <w:r>
        <w:rPr>
          <w:rFonts w:cs="Arial"/>
        </w:rPr>
        <w:t>ents wherever practicable.</w:t>
      </w:r>
      <w:r w:rsidR="00474875">
        <w:rPr>
          <w:rFonts w:cs="Arial"/>
        </w:rPr>
        <w:t xml:space="preserve"> </w:t>
      </w:r>
    </w:p>
    <w:p w:rsidR="005578A1" w:rsidRDefault="005578A1">
      <w:pPr>
        <w:rPr>
          <w:rFonts w:cs="Arial"/>
        </w:rPr>
      </w:pPr>
      <w:r>
        <w:rPr>
          <w:rFonts w:cs="Arial"/>
        </w:rPr>
        <w:t>To this end we will:</w:t>
      </w:r>
    </w:p>
    <w:p w:rsidR="005578A1" w:rsidRPr="009F3CA4" w:rsidRDefault="005578A1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maintain ISO 14001 Environmental Management System (EMS) accreditation in order to ensure that the environmental impact across the Colleges including associated risks is monitored, controlled and minimi</w:t>
      </w:r>
      <w:r w:rsidR="00752B98">
        <w:rPr>
          <w:rFonts w:ascii="Calibri" w:hAnsi="Calibri" w:cs="Calibri"/>
        </w:rPr>
        <w:t>s</w:t>
      </w:r>
      <w:r w:rsidRPr="009F3CA4">
        <w:rPr>
          <w:rFonts w:ascii="Calibri" w:hAnsi="Calibri" w:cs="Calibri"/>
        </w:rPr>
        <w:t>ed, and that we continue to make improvements</w:t>
      </w:r>
      <w:r w:rsidR="00FB0E76">
        <w:rPr>
          <w:rFonts w:ascii="Calibri" w:hAnsi="Calibri" w:cs="Calibri"/>
        </w:rPr>
        <w:t>;</w:t>
      </w:r>
    </w:p>
    <w:p w:rsidR="005578A1" w:rsidRPr="009F3CA4" w:rsidRDefault="001A21DD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comply fully with all relevant environmental legislation, regulations and agreements</w:t>
      </w:r>
      <w:r w:rsidR="00FB0E76">
        <w:rPr>
          <w:rFonts w:ascii="Calibri" w:hAnsi="Calibri" w:cs="Calibri"/>
        </w:rPr>
        <w:t>;</w:t>
      </w:r>
    </w:p>
    <w:p w:rsidR="00C611A5" w:rsidRDefault="001A21DD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reduce our carbon emissions through our carbon reduction management plan which includes measures to ensure statutory sector targets are meet and, where possible, exceeded</w:t>
      </w:r>
      <w:r w:rsidR="00FB0E76">
        <w:rPr>
          <w:rFonts w:ascii="Calibri" w:hAnsi="Calibri" w:cs="Calibri"/>
        </w:rPr>
        <w:t>;</w:t>
      </w:r>
    </w:p>
    <w:p w:rsidR="00B73C2D" w:rsidRPr="002E7F14" w:rsidRDefault="00B73C2D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E7F14">
        <w:rPr>
          <w:rFonts w:ascii="Calibri" w:hAnsi="Calibri" w:cs="Calibri"/>
        </w:rPr>
        <w:t xml:space="preserve">reduce our energy </w:t>
      </w:r>
      <w:r w:rsidR="00FD1239" w:rsidRPr="002E7F14">
        <w:rPr>
          <w:rFonts w:ascii="Calibri" w:hAnsi="Calibri" w:cs="Calibri"/>
        </w:rPr>
        <w:t>use</w:t>
      </w:r>
      <w:r w:rsidRPr="002E7F14">
        <w:rPr>
          <w:rFonts w:ascii="Calibri" w:hAnsi="Calibri" w:cs="Calibri"/>
        </w:rPr>
        <w:t xml:space="preserve"> through </w:t>
      </w:r>
      <w:r w:rsidR="00E7377C" w:rsidRPr="002E7F14">
        <w:rPr>
          <w:rFonts w:ascii="Calibri" w:hAnsi="Calibri" w:cs="Calibri"/>
        </w:rPr>
        <w:t>energy efficiency measures</w:t>
      </w:r>
      <w:r w:rsidRPr="002E7F14">
        <w:rPr>
          <w:rFonts w:ascii="Calibri" w:hAnsi="Calibri" w:cs="Calibri"/>
        </w:rPr>
        <w:t xml:space="preserve"> </w:t>
      </w:r>
      <w:r w:rsidR="00E7377C" w:rsidRPr="002E7F14">
        <w:rPr>
          <w:rFonts w:ascii="Calibri" w:hAnsi="Calibri" w:cs="Calibri"/>
        </w:rPr>
        <w:t xml:space="preserve">to </w:t>
      </w:r>
      <w:r w:rsidRPr="002E7F14">
        <w:rPr>
          <w:rFonts w:ascii="Calibri" w:hAnsi="Calibri" w:cs="Calibri"/>
        </w:rPr>
        <w:t>ensure targets are met and exceeded where possible</w:t>
      </w:r>
      <w:r w:rsidR="00642FC6">
        <w:rPr>
          <w:rFonts w:ascii="Calibri" w:hAnsi="Calibri" w:cs="Calibri"/>
        </w:rPr>
        <w:t>;</w:t>
      </w:r>
      <w:bookmarkStart w:id="0" w:name="_GoBack"/>
      <w:bookmarkEnd w:id="0"/>
    </w:p>
    <w:p w:rsidR="001A21DD" w:rsidRPr="009F3CA4" w:rsidRDefault="00C611A5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promote sustainable modes of transport for commuting and business travel reducing associated carbon emissions</w:t>
      </w:r>
      <w:r w:rsidR="00FB0E76">
        <w:rPr>
          <w:rFonts w:ascii="Calibri" w:hAnsi="Calibri" w:cs="Calibri"/>
        </w:rPr>
        <w:t>;</w:t>
      </w:r>
    </w:p>
    <w:p w:rsidR="001A21DD" w:rsidRPr="009F3CA4" w:rsidRDefault="001A21DD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minimi</w:t>
      </w:r>
      <w:r w:rsidR="0031693E">
        <w:rPr>
          <w:rFonts w:ascii="Calibri" w:hAnsi="Calibri" w:cs="Calibri"/>
        </w:rPr>
        <w:t>s</w:t>
      </w:r>
      <w:r w:rsidRPr="009F3CA4">
        <w:rPr>
          <w:rFonts w:ascii="Calibri" w:hAnsi="Calibri" w:cs="Calibri"/>
        </w:rPr>
        <w:t xml:space="preserve">e the impact and use of natural resources by reducing water use, preventing pollution, reusing materials, recycling and reducing waste </w:t>
      </w:r>
      <w:r w:rsidR="001653E9">
        <w:rPr>
          <w:rFonts w:ascii="Calibri" w:hAnsi="Calibri" w:cs="Calibri"/>
        </w:rPr>
        <w:t>production</w:t>
      </w:r>
      <w:r w:rsidR="00FB0E76">
        <w:rPr>
          <w:rFonts w:ascii="Calibri" w:hAnsi="Calibri" w:cs="Calibri"/>
        </w:rPr>
        <w:t>;</w:t>
      </w:r>
    </w:p>
    <w:p w:rsidR="001A21DD" w:rsidRPr="009F3CA4" w:rsidRDefault="001A21DD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 xml:space="preserve">manage the </w:t>
      </w:r>
      <w:r w:rsidR="00B41F71" w:rsidRPr="009F3CA4">
        <w:rPr>
          <w:rFonts w:ascii="Calibri" w:hAnsi="Calibri" w:cs="Calibri"/>
        </w:rPr>
        <w:t>our</w:t>
      </w:r>
      <w:r w:rsidRPr="009F3CA4">
        <w:rPr>
          <w:rFonts w:ascii="Calibri" w:hAnsi="Calibri" w:cs="Calibri"/>
        </w:rPr>
        <w:t xml:space="preserve"> property portfolio in a manner that maintains and encourages biodiversity; this will include adopting sustainable </w:t>
      </w:r>
      <w:r w:rsidR="00B41F71" w:rsidRPr="009F3CA4">
        <w:rPr>
          <w:rFonts w:ascii="Calibri" w:hAnsi="Calibri" w:cs="Calibri"/>
        </w:rPr>
        <w:t>refurbishment/</w:t>
      </w:r>
      <w:r w:rsidRPr="009F3CA4">
        <w:rPr>
          <w:rFonts w:ascii="Calibri" w:hAnsi="Calibri" w:cs="Calibri"/>
        </w:rPr>
        <w:t>construction practices where possible</w:t>
      </w:r>
      <w:r w:rsidR="00FB0E76">
        <w:rPr>
          <w:rFonts w:ascii="Calibri" w:hAnsi="Calibri" w:cs="Calibri"/>
        </w:rPr>
        <w:t>;</w:t>
      </w:r>
    </w:p>
    <w:p w:rsidR="00B41F71" w:rsidRPr="009F3CA4" w:rsidRDefault="00B41F71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adopt sustainable purchasing and the use of environmentally sound goods and services</w:t>
      </w:r>
      <w:r w:rsidR="00FB0E76">
        <w:rPr>
          <w:rFonts w:ascii="Calibri" w:hAnsi="Calibri" w:cs="Calibri"/>
        </w:rPr>
        <w:t>;</w:t>
      </w:r>
    </w:p>
    <w:p w:rsidR="00C611A5" w:rsidRPr="009F3CA4" w:rsidRDefault="00C611A5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promote education for sustainable development through the curriculum to all students</w:t>
      </w:r>
      <w:r w:rsidR="00FB0E76">
        <w:rPr>
          <w:rFonts w:ascii="Calibri" w:hAnsi="Calibri" w:cs="Calibri"/>
        </w:rPr>
        <w:t>;</w:t>
      </w:r>
    </w:p>
    <w:p w:rsidR="00C611A5" w:rsidRPr="009F3CA4" w:rsidRDefault="00C611A5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promote environmental awareness and responsibility amongst all staff and students through awareness campaigns and training programmes</w:t>
      </w:r>
      <w:r w:rsidR="00FB0E76">
        <w:rPr>
          <w:rFonts w:ascii="Calibri" w:hAnsi="Calibri" w:cs="Calibri"/>
        </w:rPr>
        <w:t>;</w:t>
      </w:r>
    </w:p>
    <w:p w:rsidR="00C611A5" w:rsidRPr="009F3CA4" w:rsidRDefault="00C611A5" w:rsidP="009F3C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3CA4">
        <w:rPr>
          <w:rFonts w:ascii="Calibri" w:hAnsi="Calibri" w:cs="Calibri"/>
        </w:rPr>
        <w:t>engage with other institutions and the wider community to share environmental best practice and demonstrate environmental responsibility</w:t>
      </w:r>
      <w:r w:rsidR="00FB0E76">
        <w:rPr>
          <w:rFonts w:ascii="Calibri" w:hAnsi="Calibri" w:cs="Calibri"/>
        </w:rPr>
        <w:t>;</w:t>
      </w:r>
    </w:p>
    <w:p w:rsidR="00C611A5" w:rsidRDefault="00474875">
      <w:pPr>
        <w:rPr>
          <w:rFonts w:ascii="Calibri" w:hAnsi="Calibri" w:cs="Calibri"/>
          <w:color w:val="000000"/>
        </w:rPr>
      </w:pPr>
      <w:r w:rsidRPr="003B1797">
        <w:rPr>
          <w:rFonts w:cs="Arial"/>
        </w:rPr>
        <w:t>This policy will be reviewed annually. The Environmental Manager is responsible for ensu</w:t>
      </w:r>
      <w:r>
        <w:rPr>
          <w:rFonts w:cs="Arial"/>
        </w:rPr>
        <w:t xml:space="preserve">ring compliance with the policy and </w:t>
      </w:r>
      <w:r w:rsidR="001653E9">
        <w:rPr>
          <w:rFonts w:cs="Arial"/>
        </w:rPr>
        <w:t>that</w:t>
      </w:r>
      <w:r>
        <w:rPr>
          <w:rFonts w:cs="Arial"/>
        </w:rPr>
        <w:t xml:space="preserve"> </w:t>
      </w:r>
      <w:r w:rsidRPr="0047492C">
        <w:rPr>
          <w:rFonts w:ascii="Calibri" w:hAnsi="Calibri" w:cs="Calibri"/>
          <w:color w:val="000000"/>
        </w:rPr>
        <w:t xml:space="preserve">the human and financial resources required for its implementation are in place. </w:t>
      </w:r>
      <w:r w:rsidR="00DC25DF" w:rsidRPr="0047492C">
        <w:rPr>
          <w:rFonts w:ascii="Calibri" w:hAnsi="Calibri" w:cs="Calibri"/>
          <w:color w:val="000000"/>
        </w:rPr>
        <w:t>Our EMS</w:t>
      </w:r>
      <w:r w:rsidR="009E2D66">
        <w:rPr>
          <w:rFonts w:ascii="Calibri" w:hAnsi="Calibri" w:cs="Calibri"/>
          <w:color w:val="000000"/>
        </w:rPr>
        <w:t xml:space="preserve"> will</w:t>
      </w:r>
      <w:r w:rsidR="00DC25DF" w:rsidRPr="0047492C">
        <w:rPr>
          <w:rFonts w:ascii="Calibri" w:hAnsi="Calibri" w:cs="Calibri"/>
          <w:color w:val="000000"/>
        </w:rPr>
        <w:t xml:space="preserve"> provi</w:t>
      </w:r>
      <w:r w:rsidR="009E2D66">
        <w:rPr>
          <w:rFonts w:ascii="Calibri" w:hAnsi="Calibri" w:cs="Calibri"/>
          <w:color w:val="000000"/>
        </w:rPr>
        <w:t>de</w:t>
      </w:r>
      <w:r w:rsidR="00DC25DF" w:rsidRPr="0047492C">
        <w:rPr>
          <w:rFonts w:ascii="Calibri" w:hAnsi="Calibri" w:cs="Calibri"/>
          <w:color w:val="000000"/>
        </w:rPr>
        <w:t xml:space="preserve"> the thrust for </w:t>
      </w:r>
      <w:r w:rsidR="009E2D66">
        <w:rPr>
          <w:rFonts w:ascii="Calibri" w:hAnsi="Calibri" w:cs="Calibri"/>
          <w:color w:val="000000"/>
        </w:rPr>
        <w:t xml:space="preserve">the </w:t>
      </w:r>
      <w:r w:rsidR="00DC25DF" w:rsidRPr="0047492C">
        <w:rPr>
          <w:rFonts w:ascii="Calibri" w:hAnsi="Calibri" w:cs="Calibri"/>
          <w:color w:val="000000"/>
        </w:rPr>
        <w:t>policy</w:t>
      </w:r>
      <w:r w:rsidR="009E2D66">
        <w:rPr>
          <w:rFonts w:ascii="Calibri" w:hAnsi="Calibri" w:cs="Calibri"/>
          <w:color w:val="000000"/>
        </w:rPr>
        <w:t xml:space="preserve"> implementation. </w:t>
      </w:r>
      <w:r w:rsidR="00DC25DF" w:rsidRPr="0047492C">
        <w:rPr>
          <w:rFonts w:ascii="Calibri" w:hAnsi="Calibri" w:cs="Calibri"/>
          <w:color w:val="000000"/>
        </w:rPr>
        <w:t xml:space="preserve">The objectives, targets and procedures set within the EMS will ensure that </w:t>
      </w:r>
      <w:r w:rsidR="00090326" w:rsidRPr="0047492C">
        <w:rPr>
          <w:rFonts w:ascii="Calibri" w:hAnsi="Calibri" w:cs="Calibri"/>
          <w:color w:val="000000"/>
        </w:rPr>
        <w:t>policy statements are realized and</w:t>
      </w:r>
      <w:r w:rsidR="00090326">
        <w:rPr>
          <w:rFonts w:ascii="Calibri" w:hAnsi="Calibri" w:cs="Calibri"/>
          <w:color w:val="000000"/>
        </w:rPr>
        <w:t xml:space="preserve"> will also form</w:t>
      </w:r>
      <w:r w:rsidR="00DC25DF" w:rsidRPr="0047492C">
        <w:rPr>
          <w:rFonts w:ascii="Calibri" w:hAnsi="Calibri" w:cs="Calibri"/>
          <w:color w:val="000000"/>
        </w:rPr>
        <w:t xml:space="preserve"> the basis for the independent audit of performance, enabling</w:t>
      </w:r>
      <w:r w:rsidR="009E2D66">
        <w:rPr>
          <w:rFonts w:ascii="Calibri" w:hAnsi="Calibri" w:cs="Calibri"/>
          <w:color w:val="000000"/>
        </w:rPr>
        <w:t xml:space="preserve"> effective</w:t>
      </w:r>
      <w:r w:rsidR="00DC25DF" w:rsidRPr="0047492C">
        <w:rPr>
          <w:rFonts w:ascii="Calibri" w:hAnsi="Calibri" w:cs="Calibri"/>
          <w:color w:val="000000"/>
        </w:rPr>
        <w:t xml:space="preserve"> measure </w:t>
      </w:r>
      <w:r w:rsidR="009E2D66">
        <w:rPr>
          <w:rFonts w:ascii="Calibri" w:hAnsi="Calibri" w:cs="Calibri"/>
          <w:color w:val="000000"/>
        </w:rPr>
        <w:t xml:space="preserve">of </w:t>
      </w:r>
      <w:r w:rsidR="00DC25DF" w:rsidRPr="0047492C">
        <w:rPr>
          <w:rFonts w:ascii="Calibri" w:hAnsi="Calibri" w:cs="Calibri"/>
          <w:color w:val="000000"/>
        </w:rPr>
        <w:t>progress against</w:t>
      </w:r>
      <w:r w:rsidR="00090326">
        <w:rPr>
          <w:rFonts w:ascii="Calibri" w:hAnsi="Calibri" w:cs="Calibri"/>
          <w:color w:val="000000"/>
        </w:rPr>
        <w:t xml:space="preserve"> targets and</w:t>
      </w:r>
      <w:r w:rsidR="00DC25DF" w:rsidRPr="0047492C">
        <w:rPr>
          <w:rFonts w:ascii="Calibri" w:hAnsi="Calibri" w:cs="Calibri"/>
          <w:color w:val="000000"/>
        </w:rPr>
        <w:t xml:space="preserve"> </w:t>
      </w:r>
      <w:r w:rsidR="00090326" w:rsidRPr="0047492C">
        <w:rPr>
          <w:rFonts w:ascii="Calibri" w:hAnsi="Calibri" w:cs="Calibri"/>
          <w:color w:val="000000"/>
        </w:rPr>
        <w:t>sector standards</w:t>
      </w:r>
      <w:r w:rsidR="00090326">
        <w:rPr>
          <w:rFonts w:ascii="Calibri" w:hAnsi="Calibri" w:cs="Calibri"/>
          <w:color w:val="000000"/>
        </w:rPr>
        <w:t>.</w:t>
      </w:r>
      <w:r w:rsidR="00090326" w:rsidRPr="0047492C">
        <w:rPr>
          <w:rFonts w:ascii="Calibri" w:hAnsi="Calibri" w:cs="Calibri"/>
          <w:color w:val="000000"/>
        </w:rPr>
        <w:t xml:space="preserve"> </w:t>
      </w:r>
    </w:p>
    <w:p w:rsidR="009E2D66" w:rsidRPr="00614A6E" w:rsidRDefault="006744C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March 2021</w:t>
      </w:r>
      <w:r w:rsidR="00614A6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1A21DD" w:rsidRPr="005578A1" w:rsidRDefault="00F14534">
      <w:r w:rsidRPr="009E2D66"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CAC5" wp14:editId="05599E3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080385" cy="98488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984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D66" w:rsidRDefault="000946E6" w:rsidP="0020467C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Starmer</w:t>
                            </w:r>
                            <w:r w:rsidR="009E2D66" w:rsidRPr="009E2D66">
                              <w:rPr>
                                <w:sz w:val="20"/>
                                <w:szCs w:val="20"/>
                              </w:rPr>
                              <w:t>, (Dir</w:t>
                            </w:r>
                            <w:r w:rsidR="00BF06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E2D66" w:rsidRPr="009E2D66">
                              <w:rPr>
                                <w:sz w:val="20"/>
                                <w:szCs w:val="20"/>
                              </w:rPr>
                              <w:t xml:space="preserve"> of Estates) – on behalf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London School of Hygiene and Tropical Medicine</w:t>
                            </w:r>
                          </w:p>
                          <w:p w:rsidR="0020467C" w:rsidRPr="009E2D66" w:rsidRDefault="0020467C" w:rsidP="0020467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E2D66" w:rsidRDefault="00614A6E">
                            <w:r>
                              <w:t>------------------------------------------------------</w:t>
                            </w:r>
                            <w:r w:rsidR="0020467C">
                              <w:t>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C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42.55pt;height:7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" fillcolor="white [3201]" strokecolor="black [3200]" strokeweight="2pt">
                <v:textbox>
                  <w:txbxContent>
                    <w:p w:rsidR="009E2D66" w:rsidRDefault="000946E6" w:rsidP="0020467C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Starmer</w:t>
                      </w:r>
                      <w:r w:rsidR="009E2D66" w:rsidRPr="009E2D66">
                        <w:rPr>
                          <w:sz w:val="20"/>
                          <w:szCs w:val="20"/>
                        </w:rPr>
                        <w:t>, (Dir</w:t>
                      </w:r>
                      <w:r w:rsidR="00BF0621">
                        <w:rPr>
                          <w:sz w:val="20"/>
                          <w:szCs w:val="20"/>
                        </w:rPr>
                        <w:t>.</w:t>
                      </w:r>
                      <w:r w:rsidR="009E2D66" w:rsidRPr="009E2D66">
                        <w:rPr>
                          <w:sz w:val="20"/>
                          <w:szCs w:val="20"/>
                        </w:rPr>
                        <w:t xml:space="preserve"> of Estates) – on behalf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London School of Hygiene and Tropical Medicine</w:t>
                      </w:r>
                    </w:p>
                    <w:p w:rsidR="0020467C" w:rsidRPr="009E2D66" w:rsidRDefault="0020467C" w:rsidP="0020467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9E2D66" w:rsidRDefault="00614A6E">
                      <w:r>
                        <w:t>------------------------------------------------------</w:t>
                      </w:r>
                      <w:r w:rsidR="0020467C">
                        <w:t>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D8C43" wp14:editId="01AAA2D0">
                <wp:simplePos x="0" y="0"/>
                <wp:positionH relativeFrom="column">
                  <wp:posOffset>3150870</wp:posOffset>
                </wp:positionH>
                <wp:positionV relativeFrom="paragraph">
                  <wp:posOffset>1093470</wp:posOffset>
                </wp:positionV>
                <wp:extent cx="3275330" cy="958215"/>
                <wp:effectExtent l="0" t="0" r="203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958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6E" w:rsidRDefault="00B9395E" w:rsidP="0020467C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Rychard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Scarse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-Field</w:t>
                            </w:r>
                            <w:r w:rsidR="00614A6E" w:rsidRPr="0020467C">
                              <w:rPr>
                                <w:sz w:val="20"/>
                                <w:szCs w:val="20"/>
                              </w:rPr>
                              <w:t>, (Dir. of Estate</w:t>
                            </w:r>
                            <w:r w:rsidR="007F287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14A6E" w:rsidRPr="0020467C">
                              <w:rPr>
                                <w:sz w:val="20"/>
                                <w:szCs w:val="20"/>
                              </w:rPr>
                              <w:t xml:space="preserve">) – on behalf of </w:t>
                            </w:r>
                            <w:r w:rsidR="00614A6E" w:rsidRPr="0020467C">
                              <w:rPr>
                                <w:b/>
                                <w:sz w:val="20"/>
                                <w:szCs w:val="20"/>
                              </w:rPr>
                              <w:t>School of Oriental and African Studies, University of London</w:t>
                            </w:r>
                            <w:r w:rsidR="00BF062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0467C" w:rsidRDefault="0020467C" w:rsidP="0020467C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67C" w:rsidRDefault="0020467C">
                            <w:r>
                              <w:t>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8C43" id="_x0000_s1027" type="#_x0000_t202" style="position:absolute;margin-left:248.1pt;margin-top:86.1pt;width:257.9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" fillcolor="white [3201]" strokecolor="black [3200]" strokeweight="2pt">
                <v:textbox>
                  <w:txbxContent>
                    <w:p w:rsidR="00614A6E" w:rsidRDefault="00B9395E" w:rsidP="0020467C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Rychard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Scarse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-Field</w:t>
                      </w:r>
                      <w:r w:rsidR="00614A6E" w:rsidRPr="0020467C">
                        <w:rPr>
                          <w:sz w:val="20"/>
                          <w:szCs w:val="20"/>
                        </w:rPr>
                        <w:t>, (Dir. of Estate</w:t>
                      </w:r>
                      <w:r w:rsidR="007F287F">
                        <w:rPr>
                          <w:sz w:val="20"/>
                          <w:szCs w:val="20"/>
                        </w:rPr>
                        <w:t>s</w:t>
                      </w:r>
                      <w:r w:rsidR="00614A6E" w:rsidRPr="0020467C">
                        <w:rPr>
                          <w:sz w:val="20"/>
                          <w:szCs w:val="20"/>
                        </w:rPr>
                        <w:t xml:space="preserve">) – on behalf of </w:t>
                      </w:r>
                      <w:r w:rsidR="00614A6E" w:rsidRPr="0020467C">
                        <w:rPr>
                          <w:b/>
                          <w:sz w:val="20"/>
                          <w:szCs w:val="20"/>
                        </w:rPr>
                        <w:t>School of Oriental and African Studies, University of London</w:t>
                      </w:r>
                      <w:r w:rsidR="00BF062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20467C" w:rsidRDefault="0020467C" w:rsidP="0020467C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467C" w:rsidRDefault="0020467C">
                      <w:r>
                        <w:t>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204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6813C" wp14:editId="2C68C6EB">
                <wp:simplePos x="0" y="0"/>
                <wp:positionH relativeFrom="column">
                  <wp:posOffset>-63143</wp:posOffset>
                </wp:positionH>
                <wp:positionV relativeFrom="paragraph">
                  <wp:posOffset>1122668</wp:posOffset>
                </wp:positionV>
                <wp:extent cx="3080551" cy="958215"/>
                <wp:effectExtent l="0" t="0" r="247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551" cy="958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6E" w:rsidRPr="00614A6E" w:rsidRDefault="00554227" w:rsidP="002046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Josette Leigh</w:t>
                            </w:r>
                            <w:r w:rsidR="00614A6E" w:rsidRPr="00614A6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Head of Facilities</w:t>
                            </w:r>
                            <w:r w:rsidR="00614A6E" w:rsidRPr="00614A6E">
                              <w:rPr>
                                <w:sz w:val="20"/>
                                <w:szCs w:val="20"/>
                              </w:rPr>
                              <w:t xml:space="preserve">) – on behalf of the </w:t>
                            </w:r>
                            <w:r w:rsidR="003876FE">
                              <w:rPr>
                                <w:b/>
                                <w:sz w:val="20"/>
                                <w:szCs w:val="20"/>
                              </w:rPr>
                              <w:t>Birkbeck, University of London</w:t>
                            </w:r>
                          </w:p>
                          <w:p w:rsidR="00614A6E" w:rsidRDefault="00614A6E">
                            <w:r>
                              <w:t>------------------------------------------------------</w:t>
                            </w:r>
                            <w:r w:rsidR="0020467C">
                              <w:t>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81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95pt;margin-top:88.4pt;width:242.5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" fillcolor="white [3201]" strokecolor="black [3200]" strokeweight="2pt">
                <v:textbox>
                  <w:txbxContent>
                    <w:p w:rsidR="00614A6E" w:rsidRPr="00614A6E" w:rsidRDefault="00554227" w:rsidP="002046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Josette Leigh</w:t>
                      </w:r>
                      <w:r w:rsidR="00614A6E" w:rsidRPr="00614A6E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Head of Facilities</w:t>
                      </w:r>
                      <w:r w:rsidR="00614A6E" w:rsidRPr="00614A6E">
                        <w:rPr>
                          <w:sz w:val="20"/>
                          <w:szCs w:val="20"/>
                        </w:rPr>
                        <w:t xml:space="preserve">) – on behalf of the </w:t>
                      </w:r>
                      <w:r w:rsidR="003876FE">
                        <w:rPr>
                          <w:b/>
                          <w:sz w:val="20"/>
                          <w:szCs w:val="20"/>
                        </w:rPr>
                        <w:t>Birkbeck, University of London</w:t>
                      </w:r>
                    </w:p>
                    <w:p w:rsidR="00614A6E" w:rsidRDefault="00614A6E">
                      <w:r>
                        <w:t>------------------------------------------------------</w:t>
                      </w:r>
                      <w:r w:rsidR="0020467C">
                        <w:t>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1DD" w:rsidRPr="005578A1" w:rsidSect="00DC25D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92C"/>
    <w:multiLevelType w:val="hybridMultilevel"/>
    <w:tmpl w:val="1BDA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A1"/>
    <w:rsid w:val="00090326"/>
    <w:rsid w:val="000946E6"/>
    <w:rsid w:val="001653E9"/>
    <w:rsid w:val="001A21DD"/>
    <w:rsid w:val="00201BCD"/>
    <w:rsid w:val="0020467C"/>
    <w:rsid w:val="0021165E"/>
    <w:rsid w:val="002E7F14"/>
    <w:rsid w:val="0031693E"/>
    <w:rsid w:val="003876FE"/>
    <w:rsid w:val="004073A6"/>
    <w:rsid w:val="00474875"/>
    <w:rsid w:val="004E1D7F"/>
    <w:rsid w:val="00554227"/>
    <w:rsid w:val="005578A1"/>
    <w:rsid w:val="0059670A"/>
    <w:rsid w:val="00614A6E"/>
    <w:rsid w:val="00642FC6"/>
    <w:rsid w:val="006744C9"/>
    <w:rsid w:val="00752B98"/>
    <w:rsid w:val="00780F8F"/>
    <w:rsid w:val="007F287F"/>
    <w:rsid w:val="00901BB0"/>
    <w:rsid w:val="009E2D66"/>
    <w:rsid w:val="009F3CA4"/>
    <w:rsid w:val="00A31496"/>
    <w:rsid w:val="00AE2882"/>
    <w:rsid w:val="00B41F71"/>
    <w:rsid w:val="00B73C2D"/>
    <w:rsid w:val="00B9395E"/>
    <w:rsid w:val="00BD6C05"/>
    <w:rsid w:val="00BF0621"/>
    <w:rsid w:val="00C611A5"/>
    <w:rsid w:val="00C64305"/>
    <w:rsid w:val="00DC25DF"/>
    <w:rsid w:val="00E7377C"/>
    <w:rsid w:val="00E74279"/>
    <w:rsid w:val="00F14534"/>
    <w:rsid w:val="00F4146E"/>
    <w:rsid w:val="00FB0E76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5589"/>
  <w15:docId w15:val="{B914A166-5176-450E-BF74-4A44F893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4641-FA92-4B90-A3D0-387F8FBE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Bankole</dc:creator>
  <cp:lastModifiedBy>Marianna Muszynska</cp:lastModifiedBy>
  <cp:revision>22</cp:revision>
  <dcterms:created xsi:type="dcterms:W3CDTF">2021-03-18T13:59:00Z</dcterms:created>
  <dcterms:modified xsi:type="dcterms:W3CDTF">2021-03-23T10:51:00Z</dcterms:modified>
</cp:coreProperties>
</file>